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274D" w14:textId="77777777" w:rsidR="00AA12E3" w:rsidRPr="008C6B23" w:rsidRDefault="00AA12E3" w:rsidP="00AA12E3">
      <w:pPr>
        <w:pStyle w:val="Default"/>
        <w:tabs>
          <w:tab w:val="left" w:pos="567"/>
        </w:tabs>
        <w:ind w:right="-2"/>
        <w:jc w:val="center"/>
        <w:rPr>
          <w:rFonts w:asciiTheme="minorHAnsi" w:hAnsiTheme="minorHAnsi"/>
          <w:b/>
          <w:bCs/>
          <w:sz w:val="22"/>
          <w:szCs w:val="22"/>
        </w:rPr>
      </w:pPr>
      <w:bookmarkStart w:id="0" w:name="_GoBack"/>
      <w:bookmarkEnd w:id="0"/>
      <w:r w:rsidRPr="008C6B23">
        <w:rPr>
          <w:rFonts w:asciiTheme="minorHAnsi" w:hAnsiTheme="minorHAnsi"/>
          <w:b/>
          <w:bCs/>
          <w:sz w:val="22"/>
          <w:szCs w:val="22"/>
        </w:rPr>
        <w:t>RICHIESTA DI ACCESSO AI DOCUMENTI AMMINISTRATIVI AI SENSI DEGLI ARTICOLI 22 E SEGUENTI DELLA LEGGE N.241/90</w:t>
      </w:r>
    </w:p>
    <w:p w14:paraId="0D397A82" w14:textId="77777777" w:rsidR="00AA12E3" w:rsidRPr="008C6B23" w:rsidRDefault="00AA12E3" w:rsidP="00AA12E3">
      <w:pPr>
        <w:pStyle w:val="Default"/>
        <w:tabs>
          <w:tab w:val="left" w:pos="567"/>
        </w:tabs>
        <w:ind w:right="-2"/>
        <w:rPr>
          <w:rFonts w:asciiTheme="minorHAnsi" w:hAnsiTheme="minorHAnsi"/>
          <w:b/>
          <w:sz w:val="22"/>
          <w:szCs w:val="22"/>
        </w:rPr>
      </w:pPr>
    </w:p>
    <w:p w14:paraId="711D9647" w14:textId="77777777" w:rsidR="00AA12E3" w:rsidRPr="008C6B23" w:rsidRDefault="00AA12E3" w:rsidP="00AA12E3">
      <w:pPr>
        <w:pStyle w:val="Default"/>
        <w:tabs>
          <w:tab w:val="left" w:pos="567"/>
        </w:tabs>
        <w:ind w:right="-2"/>
        <w:rPr>
          <w:rFonts w:asciiTheme="minorHAnsi" w:hAnsiTheme="minorHAnsi"/>
          <w:b/>
          <w:sz w:val="22"/>
          <w:szCs w:val="22"/>
        </w:rPr>
      </w:pPr>
    </w:p>
    <w:p w14:paraId="171B25D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14:paraId="07869ED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1990 e dell’articolo 6 del DPR n.184 del 2006 </w:t>
      </w:r>
      <w:proofErr w:type="gramStart"/>
      <w:r w:rsidRPr="008C6B23">
        <w:rPr>
          <w:rFonts w:asciiTheme="minorHAnsi" w:hAnsiTheme="minorHAnsi"/>
          <w:color w:val="auto"/>
          <w:sz w:val="22"/>
          <w:szCs w:val="22"/>
        </w:rPr>
        <w:t>e  delle</w:t>
      </w:r>
      <w:proofErr w:type="gramEnd"/>
      <w:r w:rsidRPr="008C6B23">
        <w:rPr>
          <w:rFonts w:asciiTheme="minorHAnsi" w:hAnsiTheme="minorHAnsi"/>
          <w:color w:val="auto"/>
          <w:sz w:val="22"/>
          <w:szCs w:val="22"/>
        </w:rPr>
        <w:t xml:space="preserve"> relative disposizioni di attuazione dell’Amministrazione, disciplinanti il diritto di accesso ai documenti amministrativi, </w:t>
      </w:r>
    </w:p>
    <w:p w14:paraId="5289594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7A31EBB3"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682C311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0264B50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p>
    <w:p w14:paraId="6C8257D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5F709BB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7E128655"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27B85654"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65D49A4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14:paraId="282F4D64"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39B8C6A0"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00A8C50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659BCD1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25182854"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2ACFE134"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03FF54B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7560EB1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22285EB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01C6B90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3FB5D30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3D6DB34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roofErr w:type="gramStart"/>
      <w:r w:rsidRPr="008C6B23">
        <w:rPr>
          <w:rFonts w:asciiTheme="minorHAnsi" w:hAnsiTheme="minorHAnsi"/>
          <w:color w:val="auto"/>
          <w:sz w:val="22"/>
          <w:szCs w:val="22"/>
        </w:rPr>
        <w:t>”Art.</w:t>
      </w:r>
      <w:proofErr w:type="gramEnd"/>
      <w:r w:rsidRPr="008C6B23">
        <w:rPr>
          <w:rFonts w:asciiTheme="minorHAnsi" w:hAnsiTheme="minorHAnsi"/>
          <w:color w:val="auto"/>
          <w:sz w:val="22"/>
          <w:szCs w:val="22"/>
        </w:rPr>
        <w:t xml:space="preserve">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34844FD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52F7ADC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Informativa sul trattamento dei dati personali forniti con la richiesta (Ai sensi dell’art. 13 del </w:t>
      </w:r>
      <w:proofErr w:type="spellStart"/>
      <w:r w:rsidRPr="008C6B23">
        <w:rPr>
          <w:rFonts w:asciiTheme="minorHAnsi" w:hAnsiTheme="minorHAnsi"/>
          <w:b/>
          <w:bCs/>
          <w:color w:val="auto"/>
          <w:sz w:val="22"/>
          <w:szCs w:val="22"/>
        </w:rPr>
        <w:t>D.Lgs.</w:t>
      </w:r>
      <w:proofErr w:type="spellEnd"/>
      <w:r w:rsidRPr="008C6B23">
        <w:rPr>
          <w:rFonts w:asciiTheme="minorHAnsi" w:hAnsiTheme="minorHAnsi"/>
          <w:b/>
          <w:bCs/>
          <w:color w:val="auto"/>
          <w:sz w:val="22"/>
          <w:szCs w:val="22"/>
        </w:rPr>
        <w:t xml:space="preserve"> 196/2003) </w:t>
      </w:r>
    </w:p>
    <w:p w14:paraId="02D3118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lastRenderedPageBreak/>
        <w:t xml:space="preserve">1. Finalità del trattamento </w:t>
      </w:r>
    </w:p>
    <w:p w14:paraId="765508AA" w14:textId="0122DDB9"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 dati personali verranno trattati dalla </w:t>
      </w:r>
      <w:r w:rsidR="00EC27D6">
        <w:rPr>
          <w:rFonts w:asciiTheme="minorHAnsi" w:hAnsiTheme="minorHAnsi"/>
          <w:color w:val="auto"/>
          <w:sz w:val="22"/>
          <w:szCs w:val="22"/>
        </w:rPr>
        <w:t>struttura commissariale</w:t>
      </w:r>
      <w:r w:rsidRPr="008C6B23">
        <w:rPr>
          <w:rFonts w:asciiTheme="minorHAnsi" w:hAnsiTheme="minorHAnsi"/>
          <w:color w:val="auto"/>
          <w:sz w:val="22"/>
          <w:szCs w:val="22"/>
        </w:rPr>
        <w:t xml:space="preserve"> per lo svolgimento delle proprie funzioni istituzionali in relazione al procedimento avviato. </w:t>
      </w:r>
    </w:p>
    <w:p w14:paraId="373A55A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Natura del conferimento </w:t>
      </w:r>
    </w:p>
    <w:p w14:paraId="53F59840"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conferimento dei dati personali è obbligatorio, in quanto in mancanza di esso non sarà possibile dare inizio al procedimento menzionato in precedenza e provvedere all’emanazione del provvedimento conclusivo dello stesso. </w:t>
      </w:r>
    </w:p>
    <w:p w14:paraId="0FDEB74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3. Modalità del trattamento </w:t>
      </w:r>
    </w:p>
    <w:p w14:paraId="6E28F09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33A2784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4. Categorie di soggetti ai quali i dati personali possono essere comunicati o che possono venirne a conoscenza in qualità di Responsabili o Incaricati </w:t>
      </w:r>
    </w:p>
    <w:p w14:paraId="7AECB78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66495BF4"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5. Diritti dell’interessato </w:t>
      </w:r>
    </w:p>
    <w:p w14:paraId="27599C8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All’interessato sono riconosciuti i diritti di cui all’art. 7, </w:t>
      </w:r>
      <w:proofErr w:type="spellStart"/>
      <w:r w:rsidRPr="008C6B23">
        <w:rPr>
          <w:rFonts w:asciiTheme="minorHAnsi" w:hAnsiTheme="minorHAnsi"/>
          <w:color w:val="auto"/>
          <w:sz w:val="22"/>
          <w:szCs w:val="22"/>
        </w:rPr>
        <w:t>D.Lgs.</w:t>
      </w:r>
      <w:proofErr w:type="spellEnd"/>
      <w:r w:rsidRPr="008C6B23">
        <w:rPr>
          <w:rFonts w:asciiTheme="minorHAnsi" w:hAnsiTheme="minorHAnsi"/>
          <w:color w:val="auto"/>
          <w:sz w:val="22"/>
          <w:szCs w:val="22"/>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33D778D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6. Titolare e Responsabili del trattamento </w:t>
      </w:r>
    </w:p>
    <w:p w14:paraId="6C435247" w14:textId="45E70FA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Titolare del trattamento dei dati è </w:t>
      </w:r>
      <w:r w:rsidR="00EC27D6">
        <w:rPr>
          <w:rFonts w:asciiTheme="minorHAnsi" w:hAnsiTheme="minorHAnsi"/>
          <w:color w:val="auto"/>
          <w:sz w:val="22"/>
          <w:szCs w:val="22"/>
        </w:rPr>
        <w:t xml:space="preserve">il </w:t>
      </w:r>
      <w:r w:rsidR="00EC27D6" w:rsidRPr="00EC27D6">
        <w:rPr>
          <w:rFonts w:asciiTheme="minorHAnsi" w:hAnsiTheme="minorHAnsi"/>
          <w:color w:val="auto"/>
          <w:sz w:val="22"/>
          <w:szCs w:val="22"/>
        </w:rPr>
        <w:t xml:space="preserve">Commissario straordinario del Governo per il recupero e la valorizzazione dell’ex Carcere borbonico dell’isola di </w:t>
      </w:r>
      <w:proofErr w:type="spellStart"/>
      <w:proofErr w:type="gramStart"/>
      <w:r w:rsidR="00EC27D6" w:rsidRPr="00EC27D6">
        <w:rPr>
          <w:rFonts w:asciiTheme="minorHAnsi" w:hAnsiTheme="minorHAnsi"/>
          <w:color w:val="auto"/>
          <w:sz w:val="22"/>
          <w:szCs w:val="22"/>
        </w:rPr>
        <w:t>S.Stefano</w:t>
      </w:r>
      <w:proofErr w:type="gramEnd"/>
      <w:r w:rsidR="00EC27D6" w:rsidRPr="00EC27D6">
        <w:rPr>
          <w:rFonts w:asciiTheme="minorHAnsi" w:hAnsiTheme="minorHAnsi"/>
          <w:color w:val="auto"/>
          <w:sz w:val="22"/>
          <w:szCs w:val="22"/>
        </w:rPr>
        <w:t>-Ventotene</w:t>
      </w:r>
      <w:proofErr w:type="spellEnd"/>
      <w:r w:rsidR="00EC27D6">
        <w:rPr>
          <w:rFonts w:asciiTheme="minorHAnsi" w:hAnsiTheme="minorHAnsi"/>
          <w:color w:val="auto"/>
          <w:sz w:val="22"/>
          <w:szCs w:val="22"/>
        </w:rPr>
        <w:t>.</w:t>
      </w:r>
    </w:p>
    <w:p w14:paraId="6DB851E5" w14:textId="573C787C"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 Responsabile del trattamento è il </w:t>
      </w:r>
      <w:r w:rsidR="00EC27D6">
        <w:rPr>
          <w:rFonts w:asciiTheme="minorHAnsi" w:hAnsiTheme="minorHAnsi"/>
          <w:color w:val="auto"/>
          <w:sz w:val="22"/>
          <w:szCs w:val="22"/>
        </w:rPr>
        <w:t>Commissario.</w:t>
      </w:r>
    </w:p>
    <w:p w14:paraId="532AB1CE" w14:textId="77777777" w:rsidR="00F8114B" w:rsidRPr="008C6B23" w:rsidRDefault="00F8114B"/>
    <w:sectPr w:rsidR="00F8114B" w:rsidRPr="008C6B2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5398" w14:textId="77777777" w:rsidR="008C6B23" w:rsidRDefault="008C6B23" w:rsidP="008C6B23">
      <w:pPr>
        <w:spacing w:after="0" w:line="240" w:lineRule="auto"/>
      </w:pPr>
      <w:r>
        <w:separator/>
      </w:r>
    </w:p>
  </w:endnote>
  <w:endnote w:type="continuationSeparator" w:id="0">
    <w:p w14:paraId="757E3BC3" w14:textId="77777777" w:rsidR="008C6B23" w:rsidRDefault="008C6B23"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A900" w14:textId="77777777" w:rsidR="008C6B23" w:rsidRDefault="008C6B2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77D1" w14:textId="77777777" w:rsidR="008C6B23" w:rsidRDefault="008C6B2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DA5D" w14:textId="77777777" w:rsidR="008C6B23" w:rsidRDefault="008C6B2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4102B" w14:textId="77777777" w:rsidR="008C6B23" w:rsidRDefault="008C6B23" w:rsidP="008C6B23">
      <w:pPr>
        <w:spacing w:after="0" w:line="240" w:lineRule="auto"/>
      </w:pPr>
      <w:r>
        <w:separator/>
      </w:r>
    </w:p>
  </w:footnote>
  <w:footnote w:type="continuationSeparator" w:id="0">
    <w:p w14:paraId="4832A366" w14:textId="77777777" w:rsidR="008C6B23" w:rsidRDefault="008C6B23" w:rsidP="008C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D9DE" w14:textId="77777777" w:rsidR="008C6B23" w:rsidRDefault="008C6B2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3CBF" w14:textId="77777777" w:rsidR="008C6B23" w:rsidRPr="008C6B23" w:rsidRDefault="008C6B23" w:rsidP="008C6B23">
    <w:pPr>
      <w:pStyle w:val="Default"/>
      <w:jc w:val="right"/>
      <w:rPr>
        <w:rFonts w:ascii="Calibri" w:eastAsiaTheme="minorHAnsi" w:hAnsi="Calibri" w:cs="Calibri"/>
        <w:lang w:eastAsia="en-US"/>
      </w:rPr>
    </w:pPr>
    <w:proofErr w:type="spellStart"/>
    <w:r w:rsidRPr="008C6B23">
      <w:rPr>
        <w:rFonts w:ascii="Calibri" w:eastAsiaTheme="minorHAnsi" w:hAnsi="Calibri" w:cs="Calibri"/>
        <w:i/>
        <w:sz w:val="16"/>
        <w:szCs w:val="16"/>
        <w:lang w:eastAsia="en-US"/>
      </w:rPr>
      <w:t>All</w:t>
    </w:r>
    <w:proofErr w:type="spellEnd"/>
    <w:r w:rsidRPr="008C6B23">
      <w:rPr>
        <w:rFonts w:ascii="Calibri" w:eastAsiaTheme="minorHAnsi" w:hAnsi="Calibri" w:cs="Calibri"/>
        <w:i/>
        <w:sz w:val="16"/>
        <w:szCs w:val="16"/>
        <w:lang w:eastAsia="en-US"/>
      </w:rPr>
      <w:t xml:space="preserve">. n. </w:t>
    </w:r>
    <w:r>
      <w:rPr>
        <w:rFonts w:ascii="Calibri" w:eastAsiaTheme="minorHAnsi" w:hAnsi="Calibri" w:cs="Calibri"/>
        <w:i/>
        <w:sz w:val="16"/>
        <w:szCs w:val="16"/>
        <w:lang w:eastAsia="en-US"/>
      </w:rPr>
      <w:t>4</w:t>
    </w:r>
    <w:r w:rsidRPr="008C6B23">
      <w:rPr>
        <w:rFonts w:ascii="Calibri" w:eastAsiaTheme="minorHAnsi" w:hAnsi="Calibri" w:cs="Calibri"/>
        <w:i/>
        <w:sz w:val="16"/>
        <w:szCs w:val="16"/>
        <w:lang w:eastAsia="en-US"/>
      </w:rPr>
      <w:t xml:space="preserve"> - Modulo richiesta accesso </w:t>
    </w:r>
    <w:r>
      <w:rPr>
        <w:rFonts w:ascii="Calibri" w:eastAsiaTheme="minorHAnsi" w:hAnsi="Calibri" w:cs="Calibri"/>
        <w:i/>
        <w:sz w:val="16"/>
        <w:szCs w:val="16"/>
        <w:lang w:eastAsia="en-US"/>
      </w:rPr>
      <w:t>documentale</w:t>
    </w:r>
  </w:p>
  <w:p w14:paraId="55334C58" w14:textId="77777777" w:rsidR="008C6B23" w:rsidRDefault="008C6B23" w:rsidP="008C6B23">
    <w:pPr>
      <w:pStyle w:val="Intestazione"/>
      <w:jc w:val="right"/>
    </w:pPr>
  </w:p>
  <w:p w14:paraId="2C04A775" w14:textId="77777777" w:rsidR="008C6B23" w:rsidRDefault="008C6B2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CCBA" w14:textId="77777777" w:rsidR="008C6B23" w:rsidRDefault="008C6B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E3"/>
    <w:rsid w:val="008C6B23"/>
    <w:rsid w:val="00AA12E3"/>
    <w:rsid w:val="00E151C3"/>
    <w:rsid w:val="00EC27D6"/>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BA0F"/>
  <w15:docId w15:val="{7FDD506B-0C96-4552-B64E-37CC3E2C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0E92-4992-489C-B36A-DC8C1E63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Massimiliano Bottini</cp:lastModifiedBy>
  <cp:revision>2</cp:revision>
  <dcterms:created xsi:type="dcterms:W3CDTF">2020-11-30T17:53:00Z</dcterms:created>
  <dcterms:modified xsi:type="dcterms:W3CDTF">2020-11-30T17:53:00Z</dcterms:modified>
</cp:coreProperties>
</file>